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D94886" w:rsidRDefault="00E42FF3" w:rsidP="00D94886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52F7D0DF" w14:textId="48C6A8C1" w:rsidR="00A02B17" w:rsidRPr="009E4F1B" w:rsidRDefault="00B01C55" w:rsidP="00B01C55">
      <w:pPr>
        <w:pStyle w:val="En-tte"/>
        <w:tabs>
          <w:tab w:val="clear" w:pos="4536"/>
          <w:tab w:val="clear" w:pos="9072"/>
        </w:tabs>
        <w:spacing w:after="160" w:line="259" w:lineRule="auto"/>
        <w:jc w:val="center"/>
        <w:rPr>
          <w:rFonts w:ascii="Arial Narrow" w:hAnsi="Arial Narrow"/>
        </w:rPr>
      </w:pPr>
      <w:r w:rsidRPr="00F54064">
        <w:rPr>
          <w:rFonts w:ascii="Arial Narrow" w:hAnsi="Arial Narrow"/>
          <w:sz w:val="28"/>
          <w:szCs w:val="28"/>
        </w:rPr>
        <w:t xml:space="preserve">Marché d'assistance à la rédaction, à la mise en œuvre et au suivi des achats </w:t>
      </w:r>
      <w:proofErr w:type="gramStart"/>
      <w:r w:rsidRPr="00F54064">
        <w:rPr>
          <w:rFonts w:ascii="Arial Narrow" w:hAnsi="Arial Narrow"/>
          <w:sz w:val="28"/>
          <w:szCs w:val="28"/>
        </w:rPr>
        <w:t>socialement</w:t>
      </w:r>
      <w:proofErr w:type="gramEnd"/>
      <w:r w:rsidRPr="00F54064">
        <w:rPr>
          <w:rFonts w:ascii="Arial Narrow" w:hAnsi="Arial Narrow"/>
          <w:sz w:val="28"/>
          <w:szCs w:val="28"/>
        </w:rPr>
        <w:t xml:space="preserve"> responsables dans les marchés publics </w:t>
      </w:r>
      <w:r w:rsidR="002062C9">
        <w:rPr>
          <w:rFonts w:ascii="Arial Narrow" w:hAnsi="Arial Narrow"/>
          <w:sz w:val="28"/>
          <w:szCs w:val="28"/>
        </w:rPr>
        <w:t xml:space="preserve">et concessions </w:t>
      </w:r>
      <w:r w:rsidRPr="00F54064">
        <w:rPr>
          <w:rFonts w:ascii="Arial Narrow" w:hAnsi="Arial Narrow"/>
          <w:sz w:val="28"/>
          <w:szCs w:val="28"/>
        </w:rPr>
        <w:t>de l'EPMO-VGE</w:t>
      </w: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743B8B6A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D62681D" w14:textId="3E2FE653" w:rsidR="00C74EFE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4EA3E10F" w14:textId="77777777" w:rsidR="00F6799C" w:rsidRPr="009E4F1B" w:rsidRDefault="00F6799C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7DF0A219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</w:t>
            </w:r>
            <w:r w:rsidRPr="00035834">
              <w:rPr>
                <w:rFonts w:ascii="Arial Narrow" w:hAnsi="Arial Narrow"/>
                <w:sz w:val="22"/>
                <w:szCs w:val="22"/>
              </w:rPr>
              <w:t xml:space="preserve">marché : </w:t>
            </w:r>
            <w:r w:rsidR="00035834" w:rsidRPr="00035834">
              <w:rPr>
                <w:rFonts w:ascii="Arial Narrow" w:hAnsi="Arial Narrow"/>
                <w:sz w:val="22"/>
                <w:szCs w:val="22"/>
              </w:rPr>
              <w:t>202</w:t>
            </w:r>
            <w:r w:rsidR="002654F6">
              <w:rPr>
                <w:rFonts w:ascii="Arial Narrow" w:hAnsi="Arial Narrow"/>
                <w:sz w:val="22"/>
                <w:szCs w:val="22"/>
              </w:rPr>
              <w:t>6-512</w:t>
            </w:r>
          </w:p>
          <w:p w14:paraId="2816BE26" w14:textId="0159FFB5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F6799C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2C5D24CA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895B64">
                  <w:rPr>
                    <w:rFonts w:ascii="Arial Narrow" w:hAnsi="Arial Narrow"/>
                  </w:rPr>
                  <w:t>- Procédure adaptée ouverte en application des dispositions des articles L. 2123-1 et R. 2123-1 à R. 2123-7 du code de la commande publique</w:t>
                </w:r>
              </w:sdtContent>
            </w:sdt>
          </w:p>
          <w:p w14:paraId="35E4CCCA" w14:textId="5CDFA121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F6799C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061A16EE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51A96F45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2654F6">
        <w:rPr>
          <w:rFonts w:ascii="Arial Narrow" w:hAnsi="Arial Narrow"/>
        </w:rPr>
        <w:t>sa</w:t>
      </w:r>
      <w:r w:rsidR="00D26817" w:rsidRPr="009E4F1B">
        <w:rPr>
          <w:rFonts w:ascii="Arial Narrow" w:hAnsi="Arial Narrow"/>
        </w:rPr>
        <w:t xml:space="preserve"> P</w:t>
      </w:r>
      <w:r w:rsidRPr="009E4F1B">
        <w:rPr>
          <w:rFonts w:ascii="Arial Narrow" w:hAnsi="Arial Narrow"/>
        </w:rPr>
        <w:t>résident</w:t>
      </w:r>
      <w:r w:rsidR="002654F6">
        <w:rPr>
          <w:rFonts w:ascii="Arial Narrow" w:hAnsi="Arial Narrow"/>
        </w:rPr>
        <w:t>e</w:t>
      </w:r>
      <w:r w:rsidRPr="009E4F1B">
        <w:rPr>
          <w:rFonts w:ascii="Arial Narrow" w:hAnsi="Arial Narrow"/>
        </w:rPr>
        <w:t xml:space="preserve"> </w:t>
      </w:r>
      <w:r w:rsidR="002654F6">
        <w:rPr>
          <w:rFonts w:ascii="Arial Narrow" w:hAnsi="Arial Narrow"/>
        </w:rPr>
        <w:t xml:space="preserve">Mme </w:t>
      </w:r>
      <w:r w:rsidR="002654F6" w:rsidRPr="003A50E9">
        <w:rPr>
          <w:rFonts w:ascii="Arial Narrow" w:hAnsi="Arial Narrow"/>
        </w:rPr>
        <w:t>Annick Lemoine, nommé</w:t>
      </w:r>
      <w:r w:rsidR="002654F6">
        <w:rPr>
          <w:rFonts w:ascii="Arial Narrow" w:hAnsi="Arial Narrow"/>
        </w:rPr>
        <w:t>e par décret du 24 février 2026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32515">
        <w:rPr>
          <w:rFonts w:ascii="Arial Narrow" w:hAnsi="Arial Narrow" w:cs="Calibri Light"/>
        </w:rPr>
      </w:r>
      <w:r w:rsidR="0013251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32515">
        <w:rPr>
          <w:rFonts w:ascii="Arial Narrow" w:hAnsi="Arial Narrow" w:cs="Calibri Light"/>
        </w:rPr>
      </w:r>
      <w:r w:rsidR="0013251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32515">
        <w:rPr>
          <w:rFonts w:ascii="Arial Narrow" w:hAnsi="Arial Narrow" w:cs="Calibri Light"/>
        </w:rPr>
      </w:r>
      <w:r w:rsidR="0013251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32515">
        <w:rPr>
          <w:rFonts w:ascii="Arial Narrow" w:hAnsi="Arial Narrow" w:cs="Calibri Light"/>
        </w:rPr>
      </w:r>
      <w:r w:rsidR="0013251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32515">
        <w:rPr>
          <w:rFonts w:ascii="Arial Narrow" w:hAnsi="Arial Narrow" w:cs="Calibri Light"/>
        </w:rPr>
      </w:r>
      <w:r w:rsidR="0013251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32515">
        <w:rPr>
          <w:rFonts w:ascii="Arial Narrow" w:hAnsi="Arial Narrow" w:cs="Calibri Light"/>
        </w:rPr>
      </w:r>
      <w:r w:rsidR="0013251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1A758A12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132515">
        <w:rPr>
          <w:rFonts w:ascii="Arial Narrow" w:hAnsi="Arial Narrow" w:cs="Calibri Light"/>
          <w:i/>
        </w:rPr>
        <w:t>……………………</w:t>
      </w:r>
      <w:bookmarkStart w:id="0" w:name="_GoBack"/>
      <w:bookmarkEnd w:id="0"/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32515">
        <w:rPr>
          <w:rFonts w:ascii="Arial Narrow" w:hAnsi="Arial Narrow" w:cs="Calibri Light"/>
        </w:rPr>
      </w:r>
      <w:r w:rsidR="0013251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132515">
        <w:rPr>
          <w:rFonts w:ascii="Arial Narrow" w:hAnsi="Arial Narrow" w:cs="Calibri Light"/>
        </w:rPr>
      </w:r>
      <w:r w:rsidR="0013251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A3E01AE" w14:textId="7C7643BC" w:rsidR="004261EE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</w:t>
      </w:r>
      <w:r w:rsidR="00F6799C">
        <w:rPr>
          <w:rFonts w:ascii="Arial Narrow" w:hAnsi="Arial Narrow"/>
        </w:rPr>
        <w:t xml:space="preserve"> 1</w:t>
      </w:r>
      <w:r w:rsidRPr="009E4F1B">
        <w:rPr>
          <w:rFonts w:ascii="Arial Narrow" w:hAnsi="Arial Narrow"/>
        </w:rPr>
        <w:t> : le bordereau des prix unitaires (BPU)</w:t>
      </w:r>
      <w:r w:rsidR="00F6799C">
        <w:rPr>
          <w:rFonts w:ascii="Arial Narrow" w:hAnsi="Arial Narrow"/>
        </w:rPr>
        <w:t> </w:t>
      </w:r>
    </w:p>
    <w:p w14:paraId="60116D52" w14:textId="089B6B4E" w:rsidR="00182E30" w:rsidRPr="009E4F1B" w:rsidRDefault="00182E30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2 : le détail quantitatif estimatif (DQE)</w:t>
      </w:r>
    </w:p>
    <w:p w14:paraId="39C7E7AE" w14:textId="0C6CDF91" w:rsidR="009E4F1B" w:rsidRPr="009E4F1B" w:rsidRDefault="00F6799C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2</w:t>
      </w:r>
      <w:r w:rsidR="009E4F1B"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31A74C5F" w14:textId="2C504732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35834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357BECE2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cahier des clauses </w:t>
      </w:r>
      <w:r w:rsidR="00C533B9">
        <w:rPr>
          <w:rFonts w:ascii="Arial Narrow" w:hAnsi="Arial Narrow"/>
        </w:rPr>
        <w:t>particulières (CC</w:t>
      </w:r>
      <w:r w:rsidRPr="009E4F1B">
        <w:rPr>
          <w:rFonts w:ascii="Arial Narrow" w:hAnsi="Arial Narrow"/>
        </w:rPr>
        <w:t>P) ;</w:t>
      </w:r>
    </w:p>
    <w:p w14:paraId="6A9EA224" w14:textId="5B51F047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F6799C">
        <w:rPr>
          <w:rFonts w:ascii="Arial Narrow" w:hAnsi="Arial Narrow"/>
        </w:rPr>
        <w:t>Fournitures courantes et services (</w:t>
      </w:r>
      <w:r w:rsidR="004261EE" w:rsidRPr="009E4F1B">
        <w:rPr>
          <w:rFonts w:ascii="Arial Narrow" w:hAnsi="Arial Narrow"/>
        </w:rPr>
        <w:t>CCAG</w:t>
      </w:r>
      <w:r w:rsidR="00F6799C">
        <w:rPr>
          <w:rFonts w:ascii="Arial Narrow" w:hAnsi="Arial Narrow"/>
        </w:rPr>
        <w:t>-FCS)</w:t>
      </w:r>
      <w:r w:rsidR="004261EE" w:rsidRPr="009E4F1B">
        <w:rPr>
          <w:rFonts w:ascii="Arial Narrow" w:hAnsi="Arial Narrow"/>
        </w:rPr>
        <w:t>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2654F6">
      <w:pPr>
        <w:spacing w:after="12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5C57F03B" w14:textId="23088AC3" w:rsidR="00334A76" w:rsidRPr="009E4F1B" w:rsidRDefault="00F6799C" w:rsidP="00334A7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La durée du marché est d’un an </w:t>
      </w:r>
      <w:r w:rsidR="00334A76" w:rsidRPr="009E4F1B">
        <w:rPr>
          <w:rFonts w:ascii="Arial Narrow" w:hAnsi="Arial Narrow"/>
        </w:rPr>
        <w:t>à compter de sa date de notification</w:t>
      </w:r>
      <w:r>
        <w:rPr>
          <w:rFonts w:ascii="Arial Narrow" w:hAnsi="Arial Narrow"/>
        </w:rPr>
        <w:t xml:space="preserve"> au titulaire</w:t>
      </w:r>
      <w:r w:rsidR="00334A76" w:rsidRPr="009E4F1B">
        <w:rPr>
          <w:rFonts w:ascii="Arial Narrow" w:hAnsi="Arial Narrow"/>
        </w:rPr>
        <w:t>.</w:t>
      </w:r>
    </w:p>
    <w:p w14:paraId="2A376C8C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Il pourra être renouvelé tacitement trois (3) fois un (1) an sans que sa durée totale, reconduction comprise, ne puisse excéder quatre (4) ans. Le titulaire ne peut refuser la reconduction.</w:t>
      </w:r>
    </w:p>
    <w:p w14:paraId="2B4C0828" w14:textId="784FEBAA" w:rsidR="004261EE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L’EPMO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2EA15DBC" w14:textId="386E8A71" w:rsidR="00182E30" w:rsidRPr="009E4F1B" w:rsidRDefault="00182E30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7F56E03C" w14:textId="52D0677A" w:rsidR="00B01C55" w:rsidRPr="003A205C" w:rsidRDefault="00F92E77" w:rsidP="003A205C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2E9F95E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L’accord-cadre pourra donner lieu à l’émission de bons de commande sur la base des prix unitaires figurant dans le BPU. </w:t>
      </w:r>
    </w:p>
    <w:p w14:paraId="3B45BD2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>Pour cette part à commandes, l’accord-cadre comprendra sur sa durée totale :</w:t>
      </w:r>
    </w:p>
    <w:p w14:paraId="7D75F7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319959A9" w14:textId="0FE50C0D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>- Un montant maximum sur la durée tot</w:t>
      </w:r>
      <w:r w:rsidR="00035834">
        <w:rPr>
          <w:rFonts w:ascii="Arial Narrow" w:hAnsi="Arial Narrow"/>
        </w:rPr>
        <w:t xml:space="preserve">ale de l’accord-cadre </w:t>
      </w:r>
      <w:r w:rsidR="00035834" w:rsidRPr="00DA2B0B">
        <w:rPr>
          <w:rFonts w:ascii="Arial Narrow" w:hAnsi="Arial Narrow"/>
        </w:rPr>
        <w:t xml:space="preserve">fixé à </w:t>
      </w:r>
      <w:r w:rsidR="00DA2B0B" w:rsidRPr="00DA2B0B">
        <w:rPr>
          <w:rFonts w:ascii="Arial Narrow" w:hAnsi="Arial Narrow"/>
        </w:rPr>
        <w:t>6</w:t>
      </w:r>
      <w:r w:rsidR="000B1038" w:rsidRPr="00DA2B0B">
        <w:rPr>
          <w:rFonts w:ascii="Arial Narrow" w:hAnsi="Arial Narrow"/>
        </w:rPr>
        <w:t>0 000,00</w:t>
      </w:r>
      <w:r w:rsidR="00F6799C" w:rsidRPr="00DA2B0B">
        <w:rPr>
          <w:rFonts w:ascii="Arial Narrow" w:hAnsi="Arial Narrow"/>
        </w:rPr>
        <w:t xml:space="preserve"> </w:t>
      </w:r>
      <w:r w:rsidRPr="00DA2B0B">
        <w:rPr>
          <w:rFonts w:ascii="Arial Narrow" w:hAnsi="Arial Narrow"/>
        </w:rPr>
        <w:t>€</w:t>
      </w:r>
      <w:r w:rsidRPr="009E4F1B">
        <w:rPr>
          <w:rFonts w:ascii="Arial Narrow" w:hAnsi="Arial Narrow"/>
        </w:rPr>
        <w:t xml:space="preserve"> HT</w:t>
      </w:r>
    </w:p>
    <w:p w14:paraId="55056293" w14:textId="14527240" w:rsidR="00F6799C" w:rsidRPr="009E4F1B" w:rsidRDefault="00F6799C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6799C">
      <w:pPr>
        <w:pStyle w:val="Corpsdetexte"/>
        <w:spacing w:after="0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6D746C33" w14:textId="0D63CFD2" w:rsidR="00F92E77" w:rsidRPr="00F6799C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26C8B084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7C288C6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3A9EF3B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Une avance pourra être accordée pour chaque bon de commande remplissant les conditions fixées à l’article R. 2191-3 du code de la commande publique (lignes à reproduire en fonction du nombre de </w:t>
      </w:r>
      <w:proofErr w:type="spellStart"/>
      <w:r w:rsidRPr="009E4F1B">
        <w:rPr>
          <w:rFonts w:ascii="Arial Narrow" w:hAnsi="Arial Narrow"/>
        </w:rPr>
        <w:t>co-traitants</w:t>
      </w:r>
      <w:proofErr w:type="spellEnd"/>
      <w:r w:rsidRPr="009E4F1B">
        <w:rPr>
          <w:rFonts w:ascii="Arial Narrow" w:hAnsi="Arial Narrow"/>
        </w:rPr>
        <w:t>) :</w:t>
      </w:r>
    </w:p>
    <w:p w14:paraId="7EF91C47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35BEDDB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4C43CA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66D190D2" w14:textId="77777777" w:rsidR="00F92E77" w:rsidRPr="009E4F1B" w:rsidRDefault="00F92E77" w:rsidP="00F6799C">
      <w:pPr>
        <w:pStyle w:val="Corpsdetexte"/>
        <w:spacing w:after="0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482A7D48" w14:textId="4DB88E50" w:rsidR="00F92E77" w:rsidRPr="009E4F1B" w:rsidRDefault="00F92E77" w:rsidP="00F92E77">
      <w:pPr>
        <w:pStyle w:val="Corpsdetexte"/>
        <w:rPr>
          <w:rFonts w:ascii="Arial Narrow" w:hAnsi="Arial Narrow"/>
          <w:b/>
          <w:i/>
        </w:rPr>
      </w:pP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14824A2F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564A305" w14:textId="6373A352" w:rsidR="003A205C" w:rsidRDefault="003A205C" w:rsidP="00F92E77">
      <w:pPr>
        <w:pStyle w:val="Corpsdetexte"/>
        <w:rPr>
          <w:rFonts w:ascii="Arial Narrow" w:hAnsi="Arial Narrow"/>
        </w:rPr>
      </w:pPr>
    </w:p>
    <w:p w14:paraId="664D7500" w14:textId="2B529DAB" w:rsidR="003A205C" w:rsidRDefault="003A205C" w:rsidP="00F92E77">
      <w:pPr>
        <w:pStyle w:val="Corpsdetexte"/>
        <w:rPr>
          <w:rFonts w:ascii="Arial Narrow" w:hAnsi="Arial Narrow"/>
        </w:rPr>
      </w:pPr>
    </w:p>
    <w:p w14:paraId="1B776C1C" w14:textId="77777777" w:rsidR="00B36227" w:rsidRPr="009E4F1B" w:rsidRDefault="00B36227" w:rsidP="00F92E77">
      <w:pPr>
        <w:pStyle w:val="Corpsdetexte"/>
        <w:rPr>
          <w:rFonts w:ascii="Arial Narrow" w:hAnsi="Arial Narrow"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132515">
        <w:rPr>
          <w:rFonts w:ascii="Arial Narrow" w:hAnsi="Arial Narrow"/>
          <w:b/>
          <w:bCs/>
        </w:rPr>
      </w:r>
      <w:r w:rsidR="00132515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132515">
        <w:rPr>
          <w:rFonts w:ascii="Arial Narrow" w:hAnsi="Arial Narrow"/>
        </w:rPr>
      </w:r>
      <w:r w:rsidR="0013251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08D18905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132515">
              <w:rPr>
                <w:rFonts w:ascii="Arial Narrow" w:eastAsia="Times New Roman" w:hAnsi="Arial Narrow" w:cs="Calibri Light"/>
                <w:lang w:eastAsia="fr-FR"/>
              </w:rPr>
            </w:r>
            <w:r w:rsidR="0013251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132515">
              <w:rPr>
                <w:rFonts w:ascii="Arial Narrow" w:eastAsia="Times New Roman" w:hAnsi="Arial Narrow" w:cs="Calibri Light"/>
                <w:lang w:eastAsia="fr-FR"/>
              </w:rPr>
            </w:r>
            <w:r w:rsidR="0013251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132515">
              <w:rPr>
                <w:rFonts w:ascii="Arial Narrow" w:eastAsia="Times New Roman" w:hAnsi="Arial Narrow" w:cs="Calibri Light"/>
                <w:lang w:eastAsia="fr-FR"/>
              </w:rPr>
            </w:r>
            <w:r w:rsidR="0013251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132515">
              <w:rPr>
                <w:rFonts w:ascii="Arial Narrow" w:eastAsia="Times New Roman" w:hAnsi="Arial Narrow" w:cs="Calibri Light"/>
                <w:lang w:eastAsia="fr-FR"/>
              </w:rPr>
            </w:r>
            <w:r w:rsidR="0013251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l’EPMO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551DC40" w14:textId="5AF20E38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E00C6" w14:textId="77777777" w:rsidR="004D2AC0" w:rsidRDefault="004D2AC0" w:rsidP="00E42FF3">
      <w:pPr>
        <w:spacing w:after="0" w:line="240" w:lineRule="auto"/>
      </w:pPr>
      <w:r>
        <w:separator/>
      </w:r>
    </w:p>
  </w:endnote>
  <w:endnote w:type="continuationSeparator" w:id="0">
    <w:p w14:paraId="73B1C620" w14:textId="77777777" w:rsidR="004D2AC0" w:rsidRDefault="004D2AC0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1C2F8F29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515">
          <w:rPr>
            <w:noProof/>
          </w:rPr>
          <w:t>6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2FC6C" w14:textId="77777777" w:rsidR="004D2AC0" w:rsidRDefault="004D2AC0" w:rsidP="00E42FF3">
      <w:pPr>
        <w:spacing w:after="0" w:line="240" w:lineRule="auto"/>
      </w:pPr>
      <w:r>
        <w:separator/>
      </w:r>
    </w:p>
  </w:footnote>
  <w:footnote w:type="continuationSeparator" w:id="0">
    <w:p w14:paraId="2ECF48FD" w14:textId="77777777" w:rsidR="004D2AC0" w:rsidRDefault="004D2AC0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Pr="002654F6" w:rsidRDefault="00D26817" w:rsidP="00D26817">
      <w:pPr>
        <w:pStyle w:val="Notedebasdepage"/>
        <w:rPr>
          <w:rFonts w:ascii="Arial Narrow" w:hAnsi="Arial Narrow"/>
        </w:rPr>
      </w:pPr>
      <w:r w:rsidRPr="002654F6">
        <w:rPr>
          <w:rStyle w:val="Appelnotedebasdep"/>
          <w:rFonts w:ascii="Arial Narrow" w:hAnsi="Arial Narrow"/>
        </w:rPr>
        <w:footnoteRef/>
      </w:r>
      <w:r w:rsidRPr="002654F6">
        <w:rPr>
          <w:rFonts w:ascii="Arial Narrow" w:hAnsi="Arial Narrow"/>
        </w:rPr>
        <w:t xml:space="preserve"> 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35834"/>
    <w:rsid w:val="00054FBE"/>
    <w:rsid w:val="000B0BE9"/>
    <w:rsid w:val="000B1038"/>
    <w:rsid w:val="000B34BB"/>
    <w:rsid w:val="000B3B70"/>
    <w:rsid w:val="000B7422"/>
    <w:rsid w:val="000D317C"/>
    <w:rsid w:val="000E04B1"/>
    <w:rsid w:val="000E7740"/>
    <w:rsid w:val="000F3D0C"/>
    <w:rsid w:val="00122F23"/>
    <w:rsid w:val="00132515"/>
    <w:rsid w:val="00163AD2"/>
    <w:rsid w:val="00180990"/>
    <w:rsid w:val="00182E30"/>
    <w:rsid w:val="00182FB2"/>
    <w:rsid w:val="001C1DBD"/>
    <w:rsid w:val="001F6E69"/>
    <w:rsid w:val="002062C9"/>
    <w:rsid w:val="0024335F"/>
    <w:rsid w:val="0025246C"/>
    <w:rsid w:val="00257918"/>
    <w:rsid w:val="00260E0F"/>
    <w:rsid w:val="00262AEB"/>
    <w:rsid w:val="00264E15"/>
    <w:rsid w:val="002654F6"/>
    <w:rsid w:val="002C5191"/>
    <w:rsid w:val="00334A76"/>
    <w:rsid w:val="003765CC"/>
    <w:rsid w:val="003A205C"/>
    <w:rsid w:val="003A3C44"/>
    <w:rsid w:val="003A7A68"/>
    <w:rsid w:val="003F3420"/>
    <w:rsid w:val="004261EE"/>
    <w:rsid w:val="004302A7"/>
    <w:rsid w:val="004C777F"/>
    <w:rsid w:val="004D2AC0"/>
    <w:rsid w:val="004F429E"/>
    <w:rsid w:val="005140A3"/>
    <w:rsid w:val="00544CF8"/>
    <w:rsid w:val="005706E9"/>
    <w:rsid w:val="00593CA0"/>
    <w:rsid w:val="005F1D51"/>
    <w:rsid w:val="00666DD5"/>
    <w:rsid w:val="006A5427"/>
    <w:rsid w:val="006F0B57"/>
    <w:rsid w:val="007221BF"/>
    <w:rsid w:val="007258AA"/>
    <w:rsid w:val="00733446"/>
    <w:rsid w:val="007663CD"/>
    <w:rsid w:val="007C259F"/>
    <w:rsid w:val="007D0A2F"/>
    <w:rsid w:val="007F314D"/>
    <w:rsid w:val="00836C55"/>
    <w:rsid w:val="00847D6C"/>
    <w:rsid w:val="00881675"/>
    <w:rsid w:val="0088306B"/>
    <w:rsid w:val="0088600A"/>
    <w:rsid w:val="00886A9B"/>
    <w:rsid w:val="00891B1A"/>
    <w:rsid w:val="00895B64"/>
    <w:rsid w:val="008B6960"/>
    <w:rsid w:val="008B747E"/>
    <w:rsid w:val="008C080E"/>
    <w:rsid w:val="008D75E2"/>
    <w:rsid w:val="008E32FC"/>
    <w:rsid w:val="00910D6B"/>
    <w:rsid w:val="00983998"/>
    <w:rsid w:val="00990731"/>
    <w:rsid w:val="009E4F1B"/>
    <w:rsid w:val="00A02B17"/>
    <w:rsid w:val="00A118F1"/>
    <w:rsid w:val="00A15E81"/>
    <w:rsid w:val="00A572A6"/>
    <w:rsid w:val="00A7568E"/>
    <w:rsid w:val="00AA3E07"/>
    <w:rsid w:val="00B01C55"/>
    <w:rsid w:val="00B17100"/>
    <w:rsid w:val="00B260CD"/>
    <w:rsid w:val="00B36227"/>
    <w:rsid w:val="00BD6430"/>
    <w:rsid w:val="00C37C04"/>
    <w:rsid w:val="00C45A67"/>
    <w:rsid w:val="00C533B9"/>
    <w:rsid w:val="00C74EFE"/>
    <w:rsid w:val="00CB69DD"/>
    <w:rsid w:val="00CC33BB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94886"/>
    <w:rsid w:val="00DA2B0B"/>
    <w:rsid w:val="00DB4DE8"/>
    <w:rsid w:val="00DB7CFA"/>
    <w:rsid w:val="00E2373D"/>
    <w:rsid w:val="00E42FF3"/>
    <w:rsid w:val="00EC6141"/>
    <w:rsid w:val="00F03BF9"/>
    <w:rsid w:val="00F065F4"/>
    <w:rsid w:val="00F6799C"/>
    <w:rsid w:val="00F74527"/>
    <w:rsid w:val="00F92E7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C45A67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C45A67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C45A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335FE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4CA2F-3715-4A23-B79E-22975D1EE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1058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PAQUI Loane</cp:lastModifiedBy>
  <cp:revision>41</cp:revision>
  <dcterms:created xsi:type="dcterms:W3CDTF">2022-08-12T15:32:00Z</dcterms:created>
  <dcterms:modified xsi:type="dcterms:W3CDTF">2026-07-16T07:55:00Z</dcterms:modified>
</cp:coreProperties>
</file>